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B4" w:rsidRDefault="00442BB4" w:rsidP="00442BB4">
      <w:pPr>
        <w:ind w:firstLine="600"/>
        <w:jc w:val="both"/>
        <w:rPr>
          <w:sz w:val="27"/>
          <w:szCs w:val="27"/>
        </w:rPr>
      </w:pPr>
      <w:r w:rsidRPr="005A3CCC">
        <w:rPr>
          <w:sz w:val="27"/>
          <w:szCs w:val="27"/>
        </w:rPr>
        <w:t xml:space="preserve">«Комитет имущественных и земельных отношений администрации города Тулы на основании статьи 448 Гражданского кодекса Российской Федерации информирует </w:t>
      </w:r>
      <w:r w:rsidRPr="00E53EFE">
        <w:rPr>
          <w:sz w:val="27"/>
          <w:szCs w:val="27"/>
        </w:rPr>
        <w:t>об отмене продажи посредством публичного предложения</w:t>
      </w:r>
      <w:r>
        <w:rPr>
          <w:sz w:val="27"/>
          <w:szCs w:val="27"/>
        </w:rPr>
        <w:t>:</w:t>
      </w:r>
    </w:p>
    <w:p w:rsidR="00442BB4" w:rsidRPr="001B5EF4" w:rsidRDefault="00442BB4" w:rsidP="00442BB4">
      <w:pPr>
        <w:ind w:firstLine="708"/>
        <w:jc w:val="both"/>
        <w:rPr>
          <w:sz w:val="27"/>
          <w:szCs w:val="27"/>
        </w:rPr>
      </w:pPr>
      <w:r w:rsidRPr="001B5EF4">
        <w:rPr>
          <w:sz w:val="27"/>
          <w:szCs w:val="27"/>
        </w:rPr>
        <w:t xml:space="preserve"> -  нежилого помещения </w:t>
      </w:r>
      <w:r w:rsidRPr="001B5EF4">
        <w:rPr>
          <w:sz w:val="27"/>
          <w:szCs w:val="27"/>
          <w:lang w:val="en-US"/>
        </w:rPr>
        <w:t>III</w:t>
      </w:r>
      <w:r w:rsidRPr="001B5EF4">
        <w:rPr>
          <w:sz w:val="27"/>
          <w:szCs w:val="27"/>
        </w:rPr>
        <w:t xml:space="preserve">, цокольный этаж, кадастровый номер 71:30:040113:556, площадью 16,7 </w:t>
      </w:r>
      <w:proofErr w:type="spellStart"/>
      <w:r w:rsidRPr="001B5EF4">
        <w:rPr>
          <w:sz w:val="27"/>
          <w:szCs w:val="27"/>
        </w:rPr>
        <w:t>кв</w:t>
      </w:r>
      <w:proofErr w:type="gramStart"/>
      <w:r w:rsidRPr="001B5EF4">
        <w:rPr>
          <w:sz w:val="27"/>
          <w:szCs w:val="27"/>
        </w:rPr>
        <w:t>.м</w:t>
      </w:r>
      <w:proofErr w:type="spellEnd"/>
      <w:proofErr w:type="gramEnd"/>
      <w:r w:rsidRPr="001B5EF4">
        <w:rPr>
          <w:sz w:val="27"/>
          <w:szCs w:val="27"/>
        </w:rPr>
        <w:t>, расположенного по адресу: г. Тула, Советский район, ул. Вересаева, д. 18 (лот № 1);</w:t>
      </w:r>
    </w:p>
    <w:p w:rsidR="00442BB4" w:rsidRPr="001B5EF4" w:rsidRDefault="00442BB4" w:rsidP="00442BB4">
      <w:pPr>
        <w:ind w:firstLine="708"/>
        <w:jc w:val="both"/>
        <w:rPr>
          <w:sz w:val="27"/>
          <w:szCs w:val="27"/>
        </w:rPr>
      </w:pPr>
      <w:r w:rsidRPr="001B5EF4">
        <w:rPr>
          <w:sz w:val="27"/>
          <w:szCs w:val="27"/>
        </w:rPr>
        <w:t xml:space="preserve">- нежилого помещения </w:t>
      </w:r>
      <w:r w:rsidRPr="001B5EF4">
        <w:rPr>
          <w:sz w:val="27"/>
          <w:szCs w:val="27"/>
          <w:lang w:val="en-US"/>
        </w:rPr>
        <w:t>I</w:t>
      </w:r>
      <w:r w:rsidRPr="001B5EF4">
        <w:rPr>
          <w:sz w:val="27"/>
          <w:szCs w:val="27"/>
        </w:rPr>
        <w:t xml:space="preserve">, цокольный этаж, кадастровый номер 71:30:030801:3664,  площадью 42,4 </w:t>
      </w:r>
      <w:proofErr w:type="spellStart"/>
      <w:r w:rsidRPr="001B5EF4">
        <w:rPr>
          <w:sz w:val="27"/>
          <w:szCs w:val="27"/>
        </w:rPr>
        <w:t>кв</w:t>
      </w:r>
      <w:proofErr w:type="gramStart"/>
      <w:r w:rsidRPr="001B5EF4">
        <w:rPr>
          <w:sz w:val="27"/>
          <w:szCs w:val="27"/>
        </w:rPr>
        <w:t>.м</w:t>
      </w:r>
      <w:proofErr w:type="spellEnd"/>
      <w:proofErr w:type="gramEnd"/>
      <w:r w:rsidRPr="001B5EF4">
        <w:rPr>
          <w:sz w:val="27"/>
          <w:szCs w:val="27"/>
        </w:rPr>
        <w:t>, расположенного по адресу: г. Тула, ул. Баженова, д. 38а (лот № 2);</w:t>
      </w:r>
    </w:p>
    <w:p w:rsidR="00442BB4" w:rsidRPr="001B5EF4" w:rsidRDefault="00442BB4" w:rsidP="00442BB4">
      <w:pPr>
        <w:ind w:firstLine="708"/>
        <w:jc w:val="both"/>
        <w:rPr>
          <w:sz w:val="27"/>
          <w:szCs w:val="27"/>
        </w:rPr>
      </w:pPr>
      <w:r w:rsidRPr="001B5EF4">
        <w:rPr>
          <w:sz w:val="27"/>
          <w:szCs w:val="27"/>
        </w:rPr>
        <w:t xml:space="preserve">- нежилого помещения, этаж подвал, кадастровый номер 71:00:000000:97227, площадью 120,4 </w:t>
      </w:r>
      <w:proofErr w:type="spellStart"/>
      <w:r w:rsidRPr="001B5EF4">
        <w:rPr>
          <w:sz w:val="27"/>
          <w:szCs w:val="27"/>
        </w:rPr>
        <w:t>кв</w:t>
      </w:r>
      <w:proofErr w:type="gramStart"/>
      <w:r w:rsidRPr="001B5EF4">
        <w:rPr>
          <w:sz w:val="27"/>
          <w:szCs w:val="27"/>
        </w:rPr>
        <w:t>.м</w:t>
      </w:r>
      <w:proofErr w:type="spellEnd"/>
      <w:proofErr w:type="gramEnd"/>
      <w:r w:rsidRPr="001B5EF4">
        <w:rPr>
          <w:sz w:val="27"/>
          <w:szCs w:val="27"/>
        </w:rPr>
        <w:t xml:space="preserve">, расположенного по адресу: г. Тула, Пролетарский район, ул. </w:t>
      </w:r>
      <w:proofErr w:type="spellStart"/>
      <w:r w:rsidRPr="001B5EF4">
        <w:rPr>
          <w:sz w:val="27"/>
          <w:szCs w:val="27"/>
        </w:rPr>
        <w:t>Р.Зорге</w:t>
      </w:r>
      <w:proofErr w:type="spellEnd"/>
      <w:r w:rsidRPr="001B5EF4">
        <w:rPr>
          <w:sz w:val="27"/>
          <w:szCs w:val="27"/>
        </w:rPr>
        <w:t>/Немцова, д. 13/21 (лот № 5).</w:t>
      </w:r>
    </w:p>
    <w:p w:rsidR="00310A44" w:rsidRDefault="00442BB4" w:rsidP="00442BB4">
      <w:pPr>
        <w:jc w:val="both"/>
      </w:pPr>
      <w:proofErr w:type="gramStart"/>
      <w:r w:rsidRPr="001B5EF4">
        <w:rPr>
          <w:sz w:val="27"/>
          <w:szCs w:val="27"/>
        </w:rPr>
        <w:t>Продажа посредством публичного предложения размещена на основании постановления администрации города Тулы от 06.05.2020 № 1481, решения комитета имущественных и земельных отношений администрации города Тулы от 13.05.2020 № 151, опубликована на официальном сайте муниципального образования город Тула (</w:t>
      </w:r>
      <w:r w:rsidRPr="001B5EF4">
        <w:rPr>
          <w:sz w:val="27"/>
          <w:szCs w:val="27"/>
          <w:lang w:val="en-US"/>
        </w:rPr>
        <w:t>www</w:t>
      </w:r>
      <w:r w:rsidRPr="001B5EF4">
        <w:rPr>
          <w:sz w:val="27"/>
          <w:szCs w:val="27"/>
        </w:rPr>
        <w:t>.</w:t>
      </w:r>
      <w:proofErr w:type="spellStart"/>
      <w:r w:rsidRPr="001B5EF4">
        <w:rPr>
          <w:sz w:val="27"/>
          <w:szCs w:val="27"/>
          <w:lang w:val="en-US"/>
        </w:rPr>
        <w:t>npacity</w:t>
      </w:r>
      <w:proofErr w:type="spellEnd"/>
      <w:r w:rsidRPr="001B5EF4">
        <w:rPr>
          <w:sz w:val="27"/>
          <w:szCs w:val="27"/>
        </w:rPr>
        <w:t>.</w:t>
      </w:r>
      <w:proofErr w:type="spellStart"/>
      <w:r w:rsidRPr="001B5EF4">
        <w:rPr>
          <w:sz w:val="27"/>
          <w:szCs w:val="27"/>
          <w:lang w:val="en-US"/>
        </w:rPr>
        <w:t>tula</w:t>
      </w:r>
      <w:proofErr w:type="spellEnd"/>
      <w:r w:rsidRPr="001B5EF4">
        <w:rPr>
          <w:sz w:val="27"/>
          <w:szCs w:val="27"/>
        </w:rPr>
        <w:t>.</w:t>
      </w:r>
      <w:proofErr w:type="spellStart"/>
      <w:r w:rsidRPr="001B5EF4">
        <w:rPr>
          <w:sz w:val="27"/>
          <w:szCs w:val="27"/>
          <w:lang w:val="en-US"/>
        </w:rPr>
        <w:t>ru</w:t>
      </w:r>
      <w:proofErr w:type="spellEnd"/>
      <w:r w:rsidRPr="001B5EF4">
        <w:rPr>
          <w:sz w:val="27"/>
          <w:szCs w:val="27"/>
        </w:rPr>
        <w:t xml:space="preserve">) в сети Интернет 14.05.2020, </w:t>
      </w:r>
      <w:r w:rsidRPr="001B5EF4">
        <w:rPr>
          <w:bCs/>
          <w:sz w:val="27"/>
          <w:szCs w:val="27"/>
        </w:rPr>
        <w:t xml:space="preserve">на официальном сайте Российской Федерации для размещения информации о проведении торгов </w:t>
      </w:r>
      <w:hyperlink r:id="rId5" w:history="1">
        <w:r w:rsidRPr="001B5EF4">
          <w:rPr>
            <w:rStyle w:val="a3"/>
            <w:bCs/>
            <w:sz w:val="27"/>
            <w:szCs w:val="27"/>
            <w:lang w:val="en-US"/>
          </w:rPr>
          <w:t>www</w:t>
        </w:r>
        <w:r w:rsidRPr="001B5EF4">
          <w:rPr>
            <w:rStyle w:val="a3"/>
            <w:bCs/>
            <w:sz w:val="27"/>
            <w:szCs w:val="27"/>
          </w:rPr>
          <w:t>.</w:t>
        </w:r>
        <w:r w:rsidRPr="001B5EF4">
          <w:rPr>
            <w:rStyle w:val="a3"/>
            <w:bCs/>
            <w:sz w:val="27"/>
            <w:szCs w:val="27"/>
            <w:lang w:val="en-US"/>
          </w:rPr>
          <w:t>torgi</w:t>
        </w:r>
        <w:r w:rsidRPr="001B5EF4">
          <w:rPr>
            <w:rStyle w:val="a3"/>
            <w:bCs/>
            <w:sz w:val="27"/>
            <w:szCs w:val="27"/>
          </w:rPr>
          <w:t>.</w:t>
        </w:r>
        <w:r w:rsidRPr="001B5EF4">
          <w:rPr>
            <w:rStyle w:val="a3"/>
            <w:bCs/>
            <w:sz w:val="27"/>
            <w:szCs w:val="27"/>
            <w:lang w:val="en-US"/>
          </w:rPr>
          <w:t>gov</w:t>
        </w:r>
        <w:r w:rsidRPr="001B5EF4">
          <w:rPr>
            <w:rStyle w:val="a3"/>
            <w:bCs/>
            <w:sz w:val="27"/>
            <w:szCs w:val="27"/>
          </w:rPr>
          <w:t>.</w:t>
        </w:r>
        <w:r w:rsidRPr="001B5EF4">
          <w:rPr>
            <w:rStyle w:val="a3"/>
            <w:bCs/>
            <w:sz w:val="27"/>
            <w:szCs w:val="27"/>
            <w:lang w:val="en-US"/>
          </w:rPr>
          <w:t>ru</w:t>
        </w:r>
      </w:hyperlink>
      <w:r w:rsidRPr="001B5EF4">
        <w:rPr>
          <w:bCs/>
          <w:sz w:val="27"/>
          <w:szCs w:val="27"/>
        </w:rPr>
        <w:t xml:space="preserve"> (№140520/0039406/01</w:t>
      </w:r>
      <w:proofErr w:type="gramEnd"/>
      <w:r w:rsidRPr="001B5EF4">
        <w:rPr>
          <w:bCs/>
          <w:sz w:val="27"/>
          <w:szCs w:val="27"/>
        </w:rPr>
        <w:t xml:space="preserve"> от 14.05.2020), на </w:t>
      </w:r>
      <w:r w:rsidRPr="001B5EF4">
        <w:rPr>
          <w:sz w:val="27"/>
          <w:szCs w:val="27"/>
        </w:rPr>
        <w:t>электронной площадке – универсальной торговой платформе ЗАО «Сбербанк-АСТ», размещенной на сайте http://utp.sberbank-ast.ru в сети Интернет (торговая секция «Приватизация, а</w:t>
      </w:r>
      <w:bookmarkStart w:id="0" w:name="_GoBack"/>
      <w:bookmarkEnd w:id="0"/>
      <w:r w:rsidRPr="001B5EF4">
        <w:rPr>
          <w:sz w:val="27"/>
          <w:szCs w:val="27"/>
        </w:rPr>
        <w:t xml:space="preserve">ренда и продажа прав») – </w:t>
      </w:r>
      <w:r w:rsidRPr="001B5EF4">
        <w:rPr>
          <w:sz w:val="27"/>
          <w:szCs w:val="27"/>
          <w:lang w:val="en-US"/>
        </w:rPr>
        <w:t>SBR</w:t>
      </w:r>
      <w:r w:rsidRPr="001B5EF4">
        <w:rPr>
          <w:sz w:val="27"/>
          <w:szCs w:val="27"/>
        </w:rPr>
        <w:t>012-2005140028»</w:t>
      </w:r>
    </w:p>
    <w:sectPr w:rsidR="0031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B4"/>
    <w:rsid w:val="00310A44"/>
    <w:rsid w:val="0044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Рогова Юлия Сергеевна</cp:lastModifiedBy>
  <cp:revision>1</cp:revision>
  <dcterms:created xsi:type="dcterms:W3CDTF">2020-06-11T10:51:00Z</dcterms:created>
  <dcterms:modified xsi:type="dcterms:W3CDTF">2020-06-11T10:51:00Z</dcterms:modified>
</cp:coreProperties>
</file>